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004" w:rsidRDefault="00B85004" w:rsidP="00B85004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5956611" wp14:editId="2F797810">
            <wp:extent cx="457200" cy="566670"/>
            <wp:effectExtent l="0" t="0" r="0" b="5080"/>
            <wp:docPr id="2" name="Рисунок 2" descr="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004" w:rsidRDefault="00B85004" w:rsidP="00B85004">
      <w:pPr>
        <w:tabs>
          <w:tab w:val="left" w:pos="9180"/>
        </w:tabs>
        <w:jc w:val="center"/>
        <w:rPr>
          <w:sz w:val="28"/>
        </w:rPr>
      </w:pPr>
    </w:p>
    <w:p w:rsidR="00650DCA" w:rsidRPr="00650DCA" w:rsidRDefault="00650DCA" w:rsidP="00B85004">
      <w:pPr>
        <w:tabs>
          <w:tab w:val="left" w:pos="9180"/>
        </w:tabs>
        <w:jc w:val="center"/>
        <w:rPr>
          <w:sz w:val="28"/>
        </w:rPr>
      </w:pPr>
    </w:p>
    <w:p w:rsidR="00B85004" w:rsidRDefault="00B85004" w:rsidP="00B85004">
      <w:pPr>
        <w:pStyle w:val="a5"/>
        <w:rPr>
          <w:sz w:val="24"/>
        </w:rPr>
      </w:pPr>
      <w:r>
        <w:rPr>
          <w:sz w:val="24"/>
        </w:rPr>
        <w:t>АДМИНИСТРАЦИЯ</w:t>
      </w:r>
    </w:p>
    <w:p w:rsidR="00B85004" w:rsidRDefault="00B85004" w:rsidP="00B85004">
      <w:pPr>
        <w:pStyle w:val="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1FFC824" wp14:editId="2CADEE1D">
                <wp:simplePos x="0" y="0"/>
                <wp:positionH relativeFrom="column">
                  <wp:posOffset>89535</wp:posOffset>
                </wp:positionH>
                <wp:positionV relativeFrom="paragraph">
                  <wp:posOffset>158115</wp:posOffset>
                </wp:positionV>
                <wp:extent cx="0" cy="0"/>
                <wp:effectExtent l="17145" t="15875" r="68580" b="508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TpTNC54CAAAbBQAADgAAAAAAAAAAAAAAAAAuAgAAZHJzL2Uyb0Rv&#10;Yy54bWxQSwECLQAUAAYACAAAACEAwwh5ZtgAAAAHAQAADwAAAAAAAAAAAAAAAAD4BAAAZHJzL2Rv&#10;d25yZXYueG1sUEsFBgAAAAAEAAQA8wAAAP0FAAAAAA=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t xml:space="preserve"> КРАСНОПАРТИЗАНСКОГО МУНИЦИПАЛЬНОГО РАЙОНА</w:t>
      </w:r>
    </w:p>
    <w:p w:rsidR="00B85004" w:rsidRDefault="00B85004" w:rsidP="00B85004">
      <w:pPr>
        <w:jc w:val="center"/>
        <w:rPr>
          <w:b/>
          <w:sz w:val="24"/>
        </w:rPr>
      </w:pPr>
      <w:r>
        <w:rPr>
          <w:b/>
          <w:sz w:val="24"/>
        </w:rPr>
        <w:t xml:space="preserve"> САРАТОВСКОЙ ОБЛАСТИ</w:t>
      </w:r>
    </w:p>
    <w:p w:rsidR="00B85004" w:rsidRDefault="00B85004" w:rsidP="00B85004">
      <w:pPr>
        <w:pStyle w:val="a3"/>
        <w:tabs>
          <w:tab w:val="left" w:pos="708"/>
        </w:tabs>
        <w:spacing w:line="252" w:lineRule="auto"/>
        <w:ind w:firstLine="0"/>
        <w:rPr>
          <w:b/>
          <w:spacing w:val="24"/>
          <w:szCs w:val="28"/>
        </w:rPr>
      </w:pPr>
    </w:p>
    <w:p w:rsidR="00650DCA" w:rsidRDefault="00650DCA" w:rsidP="00B85004">
      <w:pPr>
        <w:pStyle w:val="a3"/>
        <w:tabs>
          <w:tab w:val="left" w:pos="708"/>
        </w:tabs>
        <w:spacing w:line="252" w:lineRule="auto"/>
        <w:ind w:firstLine="0"/>
        <w:rPr>
          <w:b/>
          <w:spacing w:val="24"/>
          <w:szCs w:val="28"/>
        </w:rPr>
      </w:pPr>
    </w:p>
    <w:p w:rsidR="00B85004" w:rsidRDefault="00B85004" w:rsidP="00B85004">
      <w:pPr>
        <w:pStyle w:val="5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375B73">
        <w:rPr>
          <w:sz w:val="28"/>
          <w:szCs w:val="28"/>
        </w:rPr>
        <w:t>Е</w:t>
      </w:r>
    </w:p>
    <w:p w:rsidR="00B85004" w:rsidRDefault="00B85004" w:rsidP="00B85004">
      <w:pPr>
        <w:rPr>
          <w:sz w:val="28"/>
        </w:rPr>
      </w:pPr>
    </w:p>
    <w:p w:rsidR="00650DCA" w:rsidRPr="00581E33" w:rsidRDefault="00650DCA" w:rsidP="00B85004">
      <w:pPr>
        <w:rPr>
          <w:sz w:val="28"/>
        </w:rPr>
      </w:pPr>
    </w:p>
    <w:p w:rsidR="00B85004" w:rsidRPr="00B93CEE" w:rsidRDefault="00B85004" w:rsidP="00B85004">
      <w:pPr>
        <w:rPr>
          <w:sz w:val="28"/>
          <w:szCs w:val="28"/>
        </w:rPr>
      </w:pPr>
      <w:r>
        <w:rPr>
          <w:sz w:val="28"/>
          <w:szCs w:val="28"/>
        </w:rPr>
        <w:t>От «</w:t>
      </w:r>
      <w:r w:rsidR="00586478">
        <w:rPr>
          <w:sz w:val="28"/>
          <w:szCs w:val="28"/>
        </w:rPr>
        <w:t>01</w:t>
      </w:r>
      <w:r>
        <w:rPr>
          <w:sz w:val="28"/>
          <w:szCs w:val="28"/>
        </w:rPr>
        <w:t>»</w:t>
      </w:r>
      <w:r w:rsidR="006265BB">
        <w:rPr>
          <w:sz w:val="28"/>
          <w:szCs w:val="28"/>
        </w:rPr>
        <w:t xml:space="preserve"> </w:t>
      </w:r>
      <w:r w:rsidR="00586478">
        <w:rPr>
          <w:sz w:val="28"/>
          <w:szCs w:val="28"/>
        </w:rPr>
        <w:t>дека</w:t>
      </w:r>
      <w:r w:rsidR="00375B73">
        <w:rPr>
          <w:sz w:val="28"/>
          <w:szCs w:val="28"/>
        </w:rPr>
        <w:t>бря</w:t>
      </w:r>
      <w:r w:rsidR="00581E33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6265BB">
        <w:rPr>
          <w:sz w:val="28"/>
          <w:szCs w:val="28"/>
        </w:rPr>
        <w:t xml:space="preserve">4 </w:t>
      </w:r>
      <w:r w:rsidR="00375B73">
        <w:rPr>
          <w:sz w:val="28"/>
          <w:szCs w:val="28"/>
        </w:rPr>
        <w:t>года</w:t>
      </w:r>
      <w:r w:rsidR="00581E33"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 w:rsidR="00375B73">
        <w:rPr>
          <w:sz w:val="28"/>
          <w:szCs w:val="28"/>
        </w:rPr>
        <w:t>№ 1</w:t>
      </w:r>
      <w:r w:rsidR="00586478">
        <w:rPr>
          <w:sz w:val="28"/>
          <w:szCs w:val="28"/>
        </w:rPr>
        <w:t>8</w:t>
      </w:r>
      <w:r w:rsidR="001F5932">
        <w:rPr>
          <w:sz w:val="28"/>
          <w:szCs w:val="28"/>
        </w:rPr>
        <w:t>2</w:t>
      </w:r>
    </w:p>
    <w:p w:rsidR="00581E33" w:rsidRDefault="00581E33" w:rsidP="00B85004">
      <w:pPr>
        <w:jc w:val="center"/>
        <w:rPr>
          <w:b/>
          <w:sz w:val="28"/>
          <w:szCs w:val="28"/>
        </w:rPr>
      </w:pPr>
    </w:p>
    <w:p w:rsidR="00650DCA" w:rsidRDefault="00650DCA" w:rsidP="00B85004">
      <w:pPr>
        <w:jc w:val="center"/>
        <w:rPr>
          <w:b/>
          <w:sz w:val="28"/>
          <w:szCs w:val="28"/>
        </w:rPr>
      </w:pPr>
    </w:p>
    <w:p w:rsidR="00B85004" w:rsidRPr="004909BF" w:rsidRDefault="00B85004" w:rsidP="00B8500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р.п</w:t>
      </w:r>
      <w:proofErr w:type="spellEnd"/>
      <w:r>
        <w:rPr>
          <w:b/>
          <w:sz w:val="28"/>
          <w:szCs w:val="28"/>
        </w:rPr>
        <w:t>. Горный</w:t>
      </w:r>
    </w:p>
    <w:p w:rsidR="00650DCA" w:rsidRDefault="00650DCA" w:rsidP="005608B8">
      <w:pPr>
        <w:rPr>
          <w:sz w:val="28"/>
          <w:szCs w:val="28"/>
        </w:rPr>
      </w:pPr>
    </w:p>
    <w:p w:rsidR="00873758" w:rsidRPr="00C73233" w:rsidRDefault="00873758" w:rsidP="005608B8">
      <w:pPr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6"/>
      </w:tblGrid>
      <w:tr w:rsidR="005608B8" w:rsidTr="008F6C6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608B8" w:rsidRDefault="001F5932" w:rsidP="00A9609E">
            <w:pPr>
              <w:jc w:val="both"/>
              <w:rPr>
                <w:sz w:val="28"/>
                <w:szCs w:val="28"/>
              </w:rPr>
            </w:pPr>
            <w:r w:rsidRPr="001F5932">
              <w:rPr>
                <w:sz w:val="28"/>
                <w:szCs w:val="28"/>
              </w:rPr>
              <w:t>О внесении дополнений в постановление</w:t>
            </w:r>
            <w:r w:rsidR="00A9609E">
              <w:rPr>
                <w:sz w:val="28"/>
                <w:szCs w:val="28"/>
              </w:rPr>
              <w:t xml:space="preserve"> администрации </w:t>
            </w:r>
            <w:r w:rsidRPr="001F5932">
              <w:rPr>
                <w:sz w:val="28"/>
                <w:szCs w:val="28"/>
              </w:rPr>
              <w:t>Краснопартизанского</w:t>
            </w:r>
            <w:r w:rsidR="00A9609E">
              <w:rPr>
                <w:sz w:val="28"/>
                <w:szCs w:val="28"/>
              </w:rPr>
              <w:t xml:space="preserve"> </w:t>
            </w:r>
            <w:r w:rsidRPr="001F5932">
              <w:rPr>
                <w:sz w:val="28"/>
                <w:szCs w:val="28"/>
              </w:rPr>
              <w:t>муниципального района Саратовской области от</w:t>
            </w:r>
            <w:r w:rsidR="00A9609E">
              <w:rPr>
                <w:sz w:val="28"/>
                <w:szCs w:val="28"/>
              </w:rPr>
              <w:t xml:space="preserve"> </w:t>
            </w:r>
            <w:r w:rsidR="001D2E49">
              <w:rPr>
                <w:sz w:val="28"/>
                <w:szCs w:val="28"/>
              </w:rPr>
              <w:t>17</w:t>
            </w:r>
            <w:r w:rsidRPr="001F5932">
              <w:rPr>
                <w:sz w:val="28"/>
                <w:szCs w:val="28"/>
              </w:rPr>
              <w:t>.07.20 14 года № 95 «Об утверждении</w:t>
            </w:r>
            <w:r w:rsidR="00A9609E">
              <w:rPr>
                <w:sz w:val="28"/>
                <w:szCs w:val="28"/>
              </w:rPr>
              <w:t xml:space="preserve"> </w:t>
            </w:r>
            <w:r w:rsidRPr="001F5932">
              <w:rPr>
                <w:sz w:val="28"/>
                <w:szCs w:val="28"/>
              </w:rPr>
              <w:t>административного регламента по исполнению</w:t>
            </w:r>
            <w:r w:rsidR="00A9609E">
              <w:rPr>
                <w:sz w:val="28"/>
                <w:szCs w:val="28"/>
              </w:rPr>
              <w:t xml:space="preserve"> </w:t>
            </w:r>
            <w:r w:rsidRPr="001F5932">
              <w:rPr>
                <w:sz w:val="28"/>
                <w:szCs w:val="28"/>
              </w:rPr>
              <w:t>муниципальной</w:t>
            </w:r>
            <w:r w:rsidR="00A9609E">
              <w:rPr>
                <w:sz w:val="28"/>
                <w:szCs w:val="28"/>
              </w:rPr>
              <w:t xml:space="preserve"> </w:t>
            </w:r>
            <w:r w:rsidRPr="001F5932">
              <w:rPr>
                <w:sz w:val="28"/>
                <w:szCs w:val="28"/>
              </w:rPr>
              <w:t>функции</w:t>
            </w:r>
            <w:r w:rsidR="00A9609E">
              <w:rPr>
                <w:sz w:val="28"/>
                <w:szCs w:val="28"/>
              </w:rPr>
              <w:t xml:space="preserve"> </w:t>
            </w:r>
            <w:r w:rsidRPr="001F5932">
              <w:rPr>
                <w:sz w:val="28"/>
                <w:szCs w:val="28"/>
              </w:rPr>
              <w:t>осуществления</w:t>
            </w:r>
            <w:r w:rsidR="00A9609E">
              <w:rPr>
                <w:sz w:val="28"/>
                <w:szCs w:val="28"/>
              </w:rPr>
              <w:t xml:space="preserve"> </w:t>
            </w:r>
            <w:r w:rsidRPr="001F5932">
              <w:rPr>
                <w:sz w:val="28"/>
                <w:szCs w:val="28"/>
              </w:rPr>
              <w:t>муниципального земельного контроля на территории Краснопартизанского</w:t>
            </w:r>
            <w:r w:rsidR="00A9609E">
              <w:rPr>
                <w:sz w:val="28"/>
                <w:szCs w:val="28"/>
              </w:rPr>
              <w:t xml:space="preserve"> </w:t>
            </w:r>
            <w:r w:rsidRPr="001F5932">
              <w:rPr>
                <w:sz w:val="28"/>
                <w:szCs w:val="28"/>
              </w:rPr>
              <w:t>муниципального района»</w:t>
            </w:r>
          </w:p>
        </w:tc>
      </w:tr>
    </w:tbl>
    <w:p w:rsidR="00581E33" w:rsidRDefault="00581E33" w:rsidP="00581E33">
      <w:pPr>
        <w:suppressAutoHyphens/>
        <w:jc w:val="both"/>
        <w:rPr>
          <w:bCs/>
          <w:sz w:val="28"/>
          <w:szCs w:val="28"/>
          <w:lang w:eastAsia="ar-SA"/>
        </w:rPr>
      </w:pPr>
    </w:p>
    <w:p w:rsidR="00650DCA" w:rsidRDefault="00650DCA" w:rsidP="00581E33">
      <w:pPr>
        <w:suppressAutoHyphens/>
        <w:jc w:val="both"/>
        <w:rPr>
          <w:bCs/>
          <w:sz w:val="28"/>
          <w:szCs w:val="28"/>
          <w:lang w:eastAsia="ar-SA"/>
        </w:rPr>
      </w:pPr>
    </w:p>
    <w:p w:rsidR="001F5932" w:rsidRPr="001F5932" w:rsidRDefault="001F5932" w:rsidP="001F5932">
      <w:pPr>
        <w:suppressAutoHyphens/>
        <w:ind w:firstLine="705"/>
        <w:jc w:val="both"/>
        <w:rPr>
          <w:bCs/>
          <w:sz w:val="28"/>
          <w:szCs w:val="28"/>
          <w:lang w:eastAsia="ar-SA"/>
        </w:rPr>
      </w:pPr>
      <w:proofErr w:type="gramStart"/>
      <w:r w:rsidRPr="001F5932">
        <w:rPr>
          <w:bCs/>
          <w:sz w:val="28"/>
          <w:szCs w:val="28"/>
          <w:lang w:eastAsia="ar-SA"/>
        </w:rPr>
        <w:t>В целях реализации прав и законных интересов граждан и организаций при исполнении органами местного самоуправления муниципальных услуг, обеспечения публичности и открытости данной деятельности, повышения качества и доступности пред</w:t>
      </w:r>
      <w:r w:rsidR="00044CFB">
        <w:rPr>
          <w:bCs/>
          <w:sz w:val="28"/>
          <w:szCs w:val="28"/>
          <w:lang w:eastAsia="ar-SA"/>
        </w:rPr>
        <w:t xml:space="preserve">оставления муниципальных услуг, </w:t>
      </w:r>
      <w:r w:rsidRPr="001F5932">
        <w:rPr>
          <w:bCs/>
          <w:sz w:val="28"/>
          <w:szCs w:val="28"/>
          <w:lang w:eastAsia="ar-SA"/>
        </w:rPr>
        <w:t xml:space="preserve">в соответствии с ч. 2 ст. 10 Федерального закона от 26 декабря 2008 г. </w:t>
      </w:r>
      <w:r w:rsidR="00A9609E">
        <w:rPr>
          <w:bCs/>
          <w:sz w:val="28"/>
          <w:szCs w:val="28"/>
          <w:lang w:eastAsia="ar-SA"/>
        </w:rPr>
        <w:t>№</w:t>
      </w:r>
      <w:r w:rsidRPr="001F5932">
        <w:rPr>
          <w:bCs/>
          <w:sz w:val="28"/>
          <w:szCs w:val="28"/>
          <w:lang w:eastAsia="ar-SA"/>
        </w:rPr>
        <w:t xml:space="preserve">294-ФЗ </w:t>
      </w:r>
      <w:r w:rsidR="00A9609E">
        <w:rPr>
          <w:bCs/>
          <w:sz w:val="28"/>
          <w:szCs w:val="28"/>
          <w:lang w:eastAsia="ar-SA"/>
        </w:rPr>
        <w:t>«</w:t>
      </w:r>
      <w:r w:rsidRPr="001F5932">
        <w:rPr>
          <w:bCs/>
          <w:sz w:val="28"/>
          <w:szCs w:val="28"/>
          <w:lang w:eastAsia="ar-SA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</w:t>
      </w:r>
      <w:proofErr w:type="gramEnd"/>
      <w:r w:rsidRPr="001F5932">
        <w:rPr>
          <w:bCs/>
          <w:sz w:val="28"/>
          <w:szCs w:val="28"/>
          <w:lang w:eastAsia="ar-SA"/>
        </w:rPr>
        <w:t xml:space="preserve"> контроля</w:t>
      </w:r>
      <w:r w:rsidR="00A9609E">
        <w:rPr>
          <w:bCs/>
          <w:sz w:val="28"/>
          <w:szCs w:val="28"/>
          <w:lang w:eastAsia="ar-SA"/>
        </w:rPr>
        <w:t>»</w:t>
      </w:r>
      <w:r w:rsidRPr="001F5932">
        <w:rPr>
          <w:bCs/>
          <w:sz w:val="28"/>
          <w:szCs w:val="28"/>
          <w:lang w:eastAsia="ar-SA"/>
        </w:rPr>
        <w:t>, администрация Краснопарти</w:t>
      </w:r>
      <w:r w:rsidR="00A9609E">
        <w:rPr>
          <w:bCs/>
          <w:sz w:val="28"/>
          <w:szCs w:val="28"/>
          <w:lang w:eastAsia="ar-SA"/>
        </w:rPr>
        <w:t xml:space="preserve">занского муниципального района </w:t>
      </w:r>
      <w:r w:rsidRPr="001F5932">
        <w:rPr>
          <w:bCs/>
          <w:sz w:val="28"/>
          <w:szCs w:val="28"/>
          <w:lang w:eastAsia="ar-SA"/>
        </w:rPr>
        <w:t>ПОСТАНОВЛЯЕТ:</w:t>
      </w:r>
    </w:p>
    <w:p w:rsidR="001F5932" w:rsidRPr="001F5932" w:rsidRDefault="001F5932" w:rsidP="001F5932">
      <w:pPr>
        <w:suppressAutoHyphens/>
        <w:ind w:firstLine="705"/>
        <w:jc w:val="both"/>
        <w:rPr>
          <w:bCs/>
          <w:sz w:val="28"/>
          <w:szCs w:val="28"/>
          <w:lang w:eastAsia="ar-SA"/>
        </w:rPr>
      </w:pPr>
      <w:r w:rsidRPr="001F5932">
        <w:rPr>
          <w:bCs/>
          <w:sz w:val="28"/>
          <w:szCs w:val="28"/>
          <w:lang w:eastAsia="ar-SA"/>
        </w:rPr>
        <w:t>1. Внести в постановление администрации Краснопартизанского муниципального рай</w:t>
      </w:r>
      <w:r w:rsidR="00044CFB">
        <w:rPr>
          <w:bCs/>
          <w:sz w:val="28"/>
          <w:szCs w:val="28"/>
          <w:lang w:eastAsia="ar-SA"/>
        </w:rPr>
        <w:t>она Саратовской области от 1</w:t>
      </w:r>
      <w:r w:rsidR="001D2E49">
        <w:rPr>
          <w:bCs/>
          <w:sz w:val="28"/>
          <w:szCs w:val="28"/>
          <w:lang w:eastAsia="ar-SA"/>
        </w:rPr>
        <w:t>7</w:t>
      </w:r>
      <w:bookmarkStart w:id="0" w:name="_GoBack"/>
      <w:bookmarkEnd w:id="0"/>
      <w:r w:rsidRPr="001F5932">
        <w:rPr>
          <w:bCs/>
          <w:sz w:val="28"/>
          <w:szCs w:val="28"/>
          <w:lang w:eastAsia="ar-SA"/>
        </w:rPr>
        <w:t xml:space="preserve">.07.2014 года № 95 «Об утверждении административного регламента по исполнению муниципальной функции осуществления муниципального земельного контроля на </w:t>
      </w:r>
      <w:r w:rsidRPr="001F5932">
        <w:rPr>
          <w:bCs/>
          <w:sz w:val="28"/>
          <w:szCs w:val="28"/>
          <w:lang w:eastAsia="ar-SA"/>
        </w:rPr>
        <w:lastRenderedPageBreak/>
        <w:t>территории Краснопартизанского муниципального района» следующее дополнение:</w:t>
      </w:r>
    </w:p>
    <w:p w:rsidR="001F5932" w:rsidRPr="001F5932" w:rsidRDefault="00044CFB" w:rsidP="001F5932">
      <w:pPr>
        <w:suppressAutoHyphens/>
        <w:ind w:firstLine="705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пункт </w:t>
      </w:r>
      <w:r w:rsidR="001F5932" w:rsidRPr="001F5932">
        <w:rPr>
          <w:bCs/>
          <w:sz w:val="28"/>
          <w:szCs w:val="28"/>
          <w:lang w:eastAsia="ar-SA"/>
        </w:rPr>
        <w:t>3.</w:t>
      </w:r>
      <w:r>
        <w:rPr>
          <w:bCs/>
          <w:sz w:val="28"/>
          <w:szCs w:val="28"/>
          <w:lang w:eastAsia="ar-SA"/>
        </w:rPr>
        <w:t>12. приложения к постановлению дополнить подпунктом 4  следующего содержания:</w:t>
      </w:r>
    </w:p>
    <w:p w:rsidR="00044CFB" w:rsidRDefault="001F5932" w:rsidP="001F5932">
      <w:pPr>
        <w:suppressAutoHyphens/>
        <w:ind w:firstLine="705"/>
        <w:jc w:val="both"/>
        <w:rPr>
          <w:bCs/>
          <w:sz w:val="28"/>
          <w:szCs w:val="28"/>
          <w:lang w:eastAsia="ar-SA"/>
        </w:rPr>
      </w:pPr>
      <w:r w:rsidRPr="001F5932">
        <w:rPr>
          <w:bCs/>
          <w:sz w:val="28"/>
          <w:szCs w:val="28"/>
          <w:lang w:eastAsia="ar-SA"/>
        </w:rPr>
        <w:t>«4) приказ (распоряжение) руководителя органа государственного контроля (надзора), изданный в соответствии с поручениями Президента Российской Федерации,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обращениям»</w:t>
      </w:r>
      <w:r w:rsidR="00044CFB">
        <w:rPr>
          <w:bCs/>
          <w:sz w:val="28"/>
          <w:szCs w:val="28"/>
          <w:lang w:eastAsia="ar-SA"/>
        </w:rPr>
        <w:t>.</w:t>
      </w:r>
    </w:p>
    <w:p w:rsidR="00873758" w:rsidRDefault="009214D0" w:rsidP="001F5932">
      <w:pPr>
        <w:suppressAutoHyphens/>
        <w:ind w:firstLine="705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2. </w:t>
      </w:r>
      <w:proofErr w:type="gramStart"/>
      <w:r w:rsidRPr="009214D0">
        <w:rPr>
          <w:bCs/>
          <w:sz w:val="28"/>
          <w:szCs w:val="28"/>
          <w:lang w:eastAsia="ar-SA"/>
        </w:rPr>
        <w:t>Контроль за</w:t>
      </w:r>
      <w:proofErr w:type="gramEnd"/>
      <w:r w:rsidRPr="009214D0">
        <w:rPr>
          <w:bCs/>
          <w:sz w:val="28"/>
          <w:szCs w:val="28"/>
          <w:lang w:eastAsia="ar-SA"/>
        </w:rPr>
        <w:t xml:space="preserve"> исполнением настоящего постановления возложить на </w:t>
      </w:r>
      <w:r>
        <w:rPr>
          <w:bCs/>
          <w:sz w:val="28"/>
          <w:szCs w:val="28"/>
          <w:lang w:eastAsia="ar-SA"/>
        </w:rPr>
        <w:t xml:space="preserve">первого заместителя главы </w:t>
      </w:r>
      <w:r w:rsidRPr="009214D0">
        <w:rPr>
          <w:bCs/>
          <w:sz w:val="28"/>
          <w:szCs w:val="28"/>
          <w:lang w:eastAsia="ar-SA"/>
        </w:rPr>
        <w:t xml:space="preserve">администрации муниципального района </w:t>
      </w:r>
      <w:r>
        <w:rPr>
          <w:bCs/>
          <w:sz w:val="28"/>
          <w:szCs w:val="28"/>
          <w:lang w:eastAsia="ar-SA"/>
        </w:rPr>
        <w:t>Рогачёва</w:t>
      </w:r>
      <w:r w:rsidRPr="009214D0">
        <w:rPr>
          <w:bCs/>
          <w:sz w:val="28"/>
          <w:szCs w:val="28"/>
          <w:lang w:eastAsia="ar-SA"/>
        </w:rPr>
        <w:t xml:space="preserve"> </w:t>
      </w:r>
      <w:r>
        <w:rPr>
          <w:bCs/>
          <w:sz w:val="28"/>
          <w:szCs w:val="28"/>
          <w:lang w:eastAsia="ar-SA"/>
        </w:rPr>
        <w:t>В.А.</w:t>
      </w:r>
    </w:p>
    <w:p w:rsidR="009214D0" w:rsidRDefault="009214D0" w:rsidP="00375B73">
      <w:pPr>
        <w:suppressAutoHyphens/>
        <w:ind w:firstLine="705"/>
        <w:jc w:val="both"/>
        <w:rPr>
          <w:bCs/>
          <w:sz w:val="28"/>
          <w:szCs w:val="28"/>
          <w:lang w:eastAsia="ar-SA"/>
        </w:rPr>
      </w:pPr>
    </w:p>
    <w:p w:rsidR="009214D0" w:rsidRPr="005608B8" w:rsidRDefault="009214D0" w:rsidP="00375B73">
      <w:pPr>
        <w:suppressAutoHyphens/>
        <w:ind w:firstLine="705"/>
        <w:jc w:val="both"/>
        <w:rPr>
          <w:bCs/>
          <w:sz w:val="28"/>
          <w:szCs w:val="28"/>
          <w:lang w:eastAsia="ar-SA"/>
        </w:rPr>
      </w:pPr>
    </w:p>
    <w:p w:rsidR="00B85004" w:rsidRPr="00C73233" w:rsidRDefault="00B85004" w:rsidP="00B85004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873758" w:rsidRDefault="00B85004" w:rsidP="00C13B60">
      <w:pPr>
        <w:rPr>
          <w:rFonts w:ascii="Calibri" w:hAnsi="Calibri"/>
          <w:sz w:val="22"/>
          <w:szCs w:val="22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>
        <w:rPr>
          <w:sz w:val="28"/>
          <w:szCs w:val="28"/>
        </w:rPr>
        <w:t>Ю</w:t>
      </w:r>
      <w:r w:rsidRPr="00C73233">
        <w:rPr>
          <w:sz w:val="28"/>
          <w:szCs w:val="28"/>
        </w:rPr>
        <w:t>.</w:t>
      </w:r>
      <w:r>
        <w:rPr>
          <w:sz w:val="28"/>
          <w:szCs w:val="28"/>
        </w:rPr>
        <w:t>Л</w:t>
      </w:r>
      <w:r w:rsidRPr="00C73233">
        <w:rPr>
          <w:sz w:val="28"/>
          <w:szCs w:val="28"/>
        </w:rPr>
        <w:t xml:space="preserve">. </w:t>
      </w:r>
      <w:r>
        <w:rPr>
          <w:sz w:val="28"/>
          <w:szCs w:val="28"/>
        </w:rPr>
        <w:t>Бодров</w:t>
      </w:r>
    </w:p>
    <w:sectPr w:rsidR="00873758" w:rsidSect="00747FD9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335" w:rsidRDefault="006C5335">
      <w:r>
        <w:separator/>
      </w:r>
    </w:p>
  </w:endnote>
  <w:endnote w:type="continuationSeparator" w:id="0">
    <w:p w:rsidR="006C5335" w:rsidRDefault="006C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335" w:rsidRDefault="006C5335">
      <w:r>
        <w:separator/>
      </w:r>
    </w:p>
  </w:footnote>
  <w:footnote w:type="continuationSeparator" w:id="0">
    <w:p w:rsidR="006C5335" w:rsidRDefault="006C5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58B4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03E00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90A1A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772B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994B0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2BE0F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AE97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2FCAA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D906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2E3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3"/>
    <w:multiLevelType w:val="multilevel"/>
    <w:tmpl w:val="FF6C9220"/>
    <w:name w:val="WW8Num4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9"/>
    <w:multiLevelType w:val="singleLevel"/>
    <w:tmpl w:val="00000009"/>
    <w:name w:val="WW8Num1"/>
    <w:lvl w:ilvl="0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  <w:rPr>
        <w:rFonts w:cs="Times New Roman"/>
      </w:rPr>
    </w:lvl>
  </w:abstractNum>
  <w:abstractNum w:abstractNumId="12">
    <w:nsid w:val="2FD1207F"/>
    <w:multiLevelType w:val="hybridMultilevel"/>
    <w:tmpl w:val="CA1291E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3F6242D2"/>
    <w:multiLevelType w:val="hybridMultilevel"/>
    <w:tmpl w:val="2C68E5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A176FA4"/>
    <w:multiLevelType w:val="hybridMultilevel"/>
    <w:tmpl w:val="FC7CAB0C"/>
    <w:lvl w:ilvl="0" w:tplc="390A824C">
      <w:start w:val="1"/>
      <w:numFmt w:val="upperRoman"/>
      <w:lvlText w:val="%1."/>
      <w:lvlJc w:val="left"/>
      <w:pPr>
        <w:ind w:left="367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7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4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1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079" w:hanging="180"/>
      </w:pPr>
      <w:rPr>
        <w:rFonts w:cs="Times New Roman"/>
      </w:rPr>
    </w:lvl>
  </w:abstractNum>
  <w:abstractNum w:abstractNumId="15">
    <w:nsid w:val="60BE25E3"/>
    <w:multiLevelType w:val="hybridMultilevel"/>
    <w:tmpl w:val="BFCEE4F6"/>
    <w:lvl w:ilvl="0" w:tplc="34B0BC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CC"/>
    <w:rsid w:val="00044CFB"/>
    <w:rsid w:val="000F4D88"/>
    <w:rsid w:val="00111C40"/>
    <w:rsid w:val="00134D06"/>
    <w:rsid w:val="0018040F"/>
    <w:rsid w:val="001A7A16"/>
    <w:rsid w:val="001D2E49"/>
    <w:rsid w:val="001F5932"/>
    <w:rsid w:val="00257D10"/>
    <w:rsid w:val="00297EF9"/>
    <w:rsid w:val="002C1938"/>
    <w:rsid w:val="002E1C93"/>
    <w:rsid w:val="002E45CC"/>
    <w:rsid w:val="002F6128"/>
    <w:rsid w:val="003519FF"/>
    <w:rsid w:val="00375B73"/>
    <w:rsid w:val="003A7E08"/>
    <w:rsid w:val="004350C1"/>
    <w:rsid w:val="004451BC"/>
    <w:rsid w:val="004575CE"/>
    <w:rsid w:val="004C71E5"/>
    <w:rsid w:val="004E1EAC"/>
    <w:rsid w:val="0051377C"/>
    <w:rsid w:val="00527C23"/>
    <w:rsid w:val="00553995"/>
    <w:rsid w:val="005608B8"/>
    <w:rsid w:val="00581E33"/>
    <w:rsid w:val="00586478"/>
    <w:rsid w:val="0060691E"/>
    <w:rsid w:val="006265BB"/>
    <w:rsid w:val="00650DCA"/>
    <w:rsid w:val="0065578C"/>
    <w:rsid w:val="006676EB"/>
    <w:rsid w:val="006A4AF5"/>
    <w:rsid w:val="006C5335"/>
    <w:rsid w:val="006D6335"/>
    <w:rsid w:val="00732EEA"/>
    <w:rsid w:val="00747685"/>
    <w:rsid w:val="00747FD9"/>
    <w:rsid w:val="00764FBD"/>
    <w:rsid w:val="007709E2"/>
    <w:rsid w:val="00794466"/>
    <w:rsid w:val="007D107A"/>
    <w:rsid w:val="0083185B"/>
    <w:rsid w:val="00833783"/>
    <w:rsid w:val="00873758"/>
    <w:rsid w:val="0089595B"/>
    <w:rsid w:val="00896D89"/>
    <w:rsid w:val="008F6C6B"/>
    <w:rsid w:val="009214D0"/>
    <w:rsid w:val="00935096"/>
    <w:rsid w:val="00953FD7"/>
    <w:rsid w:val="00A9609E"/>
    <w:rsid w:val="00AE1A4B"/>
    <w:rsid w:val="00B563BE"/>
    <w:rsid w:val="00B85004"/>
    <w:rsid w:val="00B86E0A"/>
    <w:rsid w:val="00BA1EFE"/>
    <w:rsid w:val="00BE3C5B"/>
    <w:rsid w:val="00C13B60"/>
    <w:rsid w:val="00C82855"/>
    <w:rsid w:val="00D013A1"/>
    <w:rsid w:val="00D15464"/>
    <w:rsid w:val="00D34BDD"/>
    <w:rsid w:val="00D359DC"/>
    <w:rsid w:val="00D51D38"/>
    <w:rsid w:val="00D67FDC"/>
    <w:rsid w:val="00D91E99"/>
    <w:rsid w:val="00DB6732"/>
    <w:rsid w:val="00DC61C6"/>
    <w:rsid w:val="00DD677F"/>
    <w:rsid w:val="00DF7EE6"/>
    <w:rsid w:val="00EB4DA4"/>
    <w:rsid w:val="00ED7A15"/>
    <w:rsid w:val="00F05E79"/>
    <w:rsid w:val="00F400CB"/>
    <w:rsid w:val="00F53F65"/>
    <w:rsid w:val="00FA35AD"/>
    <w:rsid w:val="00FD6C5B"/>
    <w:rsid w:val="00FE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1E33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08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08B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B85004"/>
    <w:pPr>
      <w:keepNext/>
      <w:jc w:val="center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6C5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6C5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B850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rsid w:val="00B85004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B850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next w:val="a"/>
    <w:qFormat/>
    <w:rsid w:val="00B85004"/>
    <w:pPr>
      <w:jc w:val="center"/>
    </w:pPr>
    <w:rPr>
      <w:b/>
      <w:sz w:val="32"/>
    </w:rPr>
  </w:style>
  <w:style w:type="paragraph" w:styleId="a6">
    <w:name w:val="Balloon Text"/>
    <w:basedOn w:val="a"/>
    <w:link w:val="a7"/>
    <w:uiPriority w:val="99"/>
    <w:semiHidden/>
    <w:unhideWhenUsed/>
    <w:rsid w:val="00B850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5004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70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608B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608B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9">
    <w:name w:val="No Spacing"/>
    <w:uiPriority w:val="99"/>
    <w:qFormat/>
    <w:rsid w:val="007476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81E33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81E33"/>
  </w:style>
  <w:style w:type="character" w:styleId="aa">
    <w:name w:val="Hyperlink"/>
    <w:basedOn w:val="a0"/>
    <w:uiPriority w:val="99"/>
    <w:rsid w:val="00581E33"/>
    <w:rPr>
      <w:rFonts w:cs="Times New Roman"/>
      <w:color w:val="0000FF"/>
      <w:u w:val="single"/>
    </w:rPr>
  </w:style>
  <w:style w:type="character" w:customStyle="1" w:styleId="ab">
    <w:name w:val="Цветовое выделение"/>
    <w:uiPriority w:val="99"/>
    <w:rsid w:val="00581E33"/>
    <w:rPr>
      <w:b/>
      <w:color w:val="26282F"/>
    </w:rPr>
  </w:style>
  <w:style w:type="character" w:customStyle="1" w:styleId="ac">
    <w:name w:val="Гипертекстовая ссылка"/>
    <w:uiPriority w:val="99"/>
    <w:rsid w:val="00581E33"/>
    <w:rPr>
      <w:b/>
      <w:color w:val="106BBE"/>
    </w:rPr>
  </w:style>
  <w:style w:type="character" w:customStyle="1" w:styleId="70">
    <w:name w:val="Заголовок 7 Знак"/>
    <w:basedOn w:val="a0"/>
    <w:link w:val="7"/>
    <w:uiPriority w:val="9"/>
    <w:semiHidden/>
    <w:rsid w:val="00FD6C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D6C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3509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350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1E33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08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08B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B85004"/>
    <w:pPr>
      <w:keepNext/>
      <w:jc w:val="center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6C5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6C5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B850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rsid w:val="00B85004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B850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next w:val="a"/>
    <w:qFormat/>
    <w:rsid w:val="00B85004"/>
    <w:pPr>
      <w:jc w:val="center"/>
    </w:pPr>
    <w:rPr>
      <w:b/>
      <w:sz w:val="32"/>
    </w:rPr>
  </w:style>
  <w:style w:type="paragraph" w:styleId="a6">
    <w:name w:val="Balloon Text"/>
    <w:basedOn w:val="a"/>
    <w:link w:val="a7"/>
    <w:uiPriority w:val="99"/>
    <w:semiHidden/>
    <w:unhideWhenUsed/>
    <w:rsid w:val="00B850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5004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70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608B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608B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9">
    <w:name w:val="No Spacing"/>
    <w:uiPriority w:val="99"/>
    <w:qFormat/>
    <w:rsid w:val="007476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81E33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81E33"/>
  </w:style>
  <w:style w:type="character" w:styleId="aa">
    <w:name w:val="Hyperlink"/>
    <w:basedOn w:val="a0"/>
    <w:uiPriority w:val="99"/>
    <w:rsid w:val="00581E33"/>
    <w:rPr>
      <w:rFonts w:cs="Times New Roman"/>
      <w:color w:val="0000FF"/>
      <w:u w:val="single"/>
    </w:rPr>
  </w:style>
  <w:style w:type="character" w:customStyle="1" w:styleId="ab">
    <w:name w:val="Цветовое выделение"/>
    <w:uiPriority w:val="99"/>
    <w:rsid w:val="00581E33"/>
    <w:rPr>
      <w:b/>
      <w:color w:val="26282F"/>
    </w:rPr>
  </w:style>
  <w:style w:type="character" w:customStyle="1" w:styleId="ac">
    <w:name w:val="Гипертекстовая ссылка"/>
    <w:uiPriority w:val="99"/>
    <w:rsid w:val="00581E33"/>
    <w:rPr>
      <w:b/>
      <w:color w:val="106BBE"/>
    </w:rPr>
  </w:style>
  <w:style w:type="character" w:customStyle="1" w:styleId="70">
    <w:name w:val="Заголовок 7 Знак"/>
    <w:basedOn w:val="a0"/>
    <w:link w:val="7"/>
    <w:uiPriority w:val="9"/>
    <w:semiHidden/>
    <w:rsid w:val="00FD6C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D6C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3509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350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23969-14E4-43D0-9279-DAD5C179A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NYSH</cp:lastModifiedBy>
  <cp:revision>5</cp:revision>
  <cp:lastPrinted>2014-12-02T14:20:00Z</cp:lastPrinted>
  <dcterms:created xsi:type="dcterms:W3CDTF">2014-12-02T14:21:00Z</dcterms:created>
  <dcterms:modified xsi:type="dcterms:W3CDTF">2019-05-25T07:46:00Z</dcterms:modified>
</cp:coreProperties>
</file>